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snapToGrid w:val="0"/>
          <w:color w:val="auto"/>
          <w:kern w:val="0"/>
          <w:sz w:val="44"/>
        </w:rPr>
      </w:pPr>
      <w:r>
        <w:rPr>
          <w:rFonts w:hint="eastAsia" w:eastAsia="黑体"/>
          <w:b/>
          <w:snapToGrid w:val="0"/>
          <w:color w:val="auto"/>
          <w:kern w:val="0"/>
          <w:sz w:val="44"/>
        </w:rPr>
        <w:t xml:space="preserve">          </w:t>
      </w:r>
    </w:p>
    <w:p>
      <w:pPr>
        <w:jc w:val="center"/>
        <w:rPr>
          <w:rFonts w:hint="eastAsia" w:eastAsia="黑体"/>
          <w:b/>
          <w:snapToGrid w:val="0"/>
          <w:color w:val="auto"/>
          <w:kern w:val="0"/>
          <w:sz w:val="44"/>
        </w:rPr>
      </w:pPr>
    </w:p>
    <w:p>
      <w:pPr>
        <w:jc w:val="center"/>
        <w:rPr>
          <w:rFonts w:hint="eastAsia" w:eastAsia="黑体"/>
          <w:b/>
          <w:snapToGrid w:val="0"/>
          <w:color w:val="auto"/>
          <w:kern w:val="0"/>
          <w:sz w:val="44"/>
        </w:rPr>
      </w:pPr>
    </w:p>
    <w:p>
      <w:pPr>
        <w:jc w:val="center"/>
        <w:rPr>
          <w:rFonts w:hint="eastAsia" w:eastAsia="黑体"/>
          <w:b/>
          <w:snapToGrid w:val="0"/>
          <w:color w:val="auto"/>
          <w:kern w:val="0"/>
          <w:sz w:val="44"/>
        </w:rPr>
      </w:pPr>
    </w:p>
    <w:p>
      <w:pPr>
        <w:jc w:val="center"/>
        <w:rPr>
          <w:rFonts w:hint="eastAsia" w:eastAsia="黑体"/>
          <w:b/>
          <w:snapToGrid w:val="0"/>
          <w:color w:val="auto"/>
          <w:kern w:val="0"/>
          <w:sz w:val="44"/>
        </w:rPr>
      </w:pPr>
      <w:bookmarkStart w:id="0" w:name="_GoBack"/>
      <w:bookmarkEnd w:id="0"/>
    </w:p>
    <w:p>
      <w:pPr>
        <w:spacing w:line="240" w:lineRule="exact"/>
        <w:jc w:val="center"/>
        <w:rPr>
          <w:rFonts w:hint="eastAsia" w:eastAsia="黑体"/>
          <w:b/>
          <w:snapToGrid w:val="0"/>
          <w:color w:val="auto"/>
          <w:kern w:val="0"/>
          <w:sz w:val="44"/>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b/>
          <w:snapToGrid w:val="0"/>
          <w:color w:val="auto"/>
          <w:kern w:val="0"/>
          <w:sz w:val="28"/>
        </w:rPr>
      </w:pPr>
      <w:r>
        <w:rPr>
          <w:rFonts w:hint="eastAsia" w:ascii="宋体" w:hAnsi="宋体"/>
          <w:b/>
          <w:snapToGrid w:val="0"/>
          <w:color w:val="auto"/>
          <w:kern w:val="0"/>
          <w:sz w:val="28"/>
        </w:rPr>
        <w:t>湘交工学会[20</w:t>
      </w:r>
      <w:r>
        <w:rPr>
          <w:rFonts w:hint="eastAsia" w:ascii="宋体" w:hAnsi="宋体"/>
          <w:b/>
          <w:snapToGrid w:val="0"/>
          <w:color w:val="auto"/>
          <w:kern w:val="0"/>
          <w:sz w:val="28"/>
          <w:lang w:val="en-US" w:eastAsia="zh-CN"/>
        </w:rPr>
        <w:t>21</w:t>
      </w:r>
      <w:r>
        <w:rPr>
          <w:rFonts w:hint="eastAsia" w:ascii="宋体" w:hAnsi="宋体"/>
          <w:b/>
          <w:snapToGrid w:val="0"/>
          <w:color w:val="auto"/>
          <w:kern w:val="0"/>
          <w:sz w:val="28"/>
        </w:rPr>
        <w:t>]</w:t>
      </w:r>
      <w:r>
        <w:rPr>
          <w:rFonts w:hint="eastAsia" w:ascii="宋体" w:hAnsi="宋体"/>
          <w:b/>
          <w:snapToGrid w:val="0"/>
          <w:color w:val="auto"/>
          <w:kern w:val="0"/>
          <w:sz w:val="28"/>
          <w:lang w:val="en-US" w:eastAsia="zh-CN"/>
        </w:rPr>
        <w:t>06</w:t>
      </w:r>
      <w:r>
        <w:rPr>
          <w:rFonts w:hint="eastAsia" w:ascii="宋体" w:hAnsi="宋体"/>
          <w:b/>
          <w:snapToGrid w:val="0"/>
          <w:color w:val="auto"/>
          <w:kern w:val="0"/>
          <w:sz w:val="28"/>
        </w:rPr>
        <w:t>号</w:t>
      </w:r>
    </w:p>
    <w:p>
      <w:pPr>
        <w:keepNext w:val="0"/>
        <w:keepLines w:val="0"/>
        <w:pageBreakBefore w:val="0"/>
        <w:kinsoku/>
        <w:wordWrap/>
        <w:overflowPunct/>
        <w:topLinePunct w:val="0"/>
        <w:autoSpaceDE/>
        <w:autoSpaceDN/>
        <w:bidi w:val="0"/>
        <w:adjustRightInd/>
        <w:snapToGrid/>
        <w:spacing w:line="480" w:lineRule="exact"/>
        <w:textAlignment w:val="auto"/>
        <w:rPr>
          <w:rFonts w:ascii="宋体" w:hAnsi="宋体"/>
          <w:b/>
          <w:snapToGrid w:val="0"/>
          <w:color w:val="auto"/>
          <w:kern w:val="0"/>
          <w:sz w:val="24"/>
        </w:rPr>
      </w:pPr>
    </w:p>
    <w:p>
      <w:pPr>
        <w:keepNext w:val="0"/>
        <w:keepLines w:val="0"/>
        <w:pageBreakBefore w:val="0"/>
        <w:widowControl/>
        <w:kinsoku/>
        <w:wordWrap/>
        <w:overflowPunct/>
        <w:topLinePunct w:val="0"/>
        <w:autoSpaceDE/>
        <w:autoSpaceDN/>
        <w:bidi w:val="0"/>
        <w:adjustRightInd/>
        <w:snapToGrid/>
        <w:spacing w:beforeAutospacing="0" w:afterAutospacing="0" w:line="480" w:lineRule="exact"/>
        <w:jc w:val="center"/>
        <w:textAlignment w:val="auto"/>
        <w:rPr>
          <w:rFonts w:hint="eastAsia" w:ascii="宋体" w:hAnsi="宋体" w:cs="Times New Roman"/>
          <w:b/>
          <w:snapToGrid w:val="0"/>
          <w:color w:val="auto"/>
          <w:spacing w:val="-4"/>
          <w:kern w:val="0"/>
          <w:sz w:val="42"/>
          <w:szCs w:val="44"/>
          <w:lang w:val="en-US" w:eastAsia="zh-CN"/>
        </w:rPr>
      </w:pPr>
      <w:r>
        <w:rPr>
          <w:rFonts w:hint="eastAsia" w:ascii="宋体" w:hAnsi="宋体"/>
          <w:b/>
          <w:snapToGrid w:val="0"/>
          <w:color w:val="auto"/>
          <w:spacing w:val="-4"/>
          <w:kern w:val="0"/>
          <w:sz w:val="42"/>
          <w:szCs w:val="44"/>
        </w:rPr>
        <w:t>关于</w:t>
      </w:r>
      <w:r>
        <w:rPr>
          <w:rFonts w:hint="eastAsia" w:ascii="宋体" w:hAnsi="宋体"/>
          <w:b/>
          <w:snapToGrid w:val="0"/>
          <w:color w:val="auto"/>
          <w:spacing w:val="-4"/>
          <w:kern w:val="0"/>
          <w:sz w:val="42"/>
          <w:szCs w:val="44"/>
          <w:lang w:val="en-US" w:eastAsia="zh-CN"/>
        </w:rPr>
        <w:t>举</w:t>
      </w:r>
      <w:r>
        <w:rPr>
          <w:rFonts w:hint="eastAsia" w:ascii="宋体" w:hAnsi="宋体" w:cs="Times New Roman"/>
          <w:b/>
          <w:snapToGrid w:val="0"/>
          <w:color w:val="auto"/>
          <w:spacing w:val="-4"/>
          <w:kern w:val="0"/>
          <w:sz w:val="42"/>
          <w:szCs w:val="44"/>
          <w:lang w:val="en-US" w:eastAsia="zh-CN"/>
        </w:rPr>
        <w:t>办2021年全国科普日系列活动——</w:t>
      </w:r>
    </w:p>
    <w:p>
      <w:pPr>
        <w:keepNext w:val="0"/>
        <w:keepLines w:val="0"/>
        <w:pageBreakBefore w:val="0"/>
        <w:widowControl/>
        <w:kinsoku/>
        <w:wordWrap/>
        <w:overflowPunct/>
        <w:topLinePunct w:val="0"/>
        <w:autoSpaceDE/>
        <w:autoSpaceDN/>
        <w:bidi w:val="0"/>
        <w:adjustRightInd/>
        <w:snapToGrid/>
        <w:spacing w:beforeAutospacing="0" w:after="313" w:afterLines="100" w:afterAutospacing="0" w:line="240" w:lineRule="auto"/>
        <w:jc w:val="center"/>
        <w:textAlignment w:val="auto"/>
        <w:rPr>
          <w:rFonts w:ascii="宋体" w:hAnsi="宋体"/>
          <w:b/>
          <w:snapToGrid w:val="0"/>
          <w:color w:val="auto"/>
          <w:spacing w:val="-4"/>
          <w:kern w:val="0"/>
          <w:sz w:val="42"/>
          <w:szCs w:val="44"/>
        </w:rPr>
      </w:pPr>
      <w:r>
        <w:rPr>
          <w:rFonts w:hint="eastAsia" w:ascii="宋体" w:hAnsi="宋体" w:cs="Times New Roman"/>
          <w:b/>
          <w:snapToGrid w:val="0"/>
          <w:color w:val="auto"/>
          <w:spacing w:val="-4"/>
          <w:kern w:val="0"/>
          <w:sz w:val="42"/>
          <w:szCs w:val="44"/>
          <w:lang w:val="en-US" w:eastAsia="zh-CN"/>
        </w:rPr>
        <w:t>“科普学交通 安全大家说”微课程大赛的通知</w:t>
      </w:r>
    </w:p>
    <w:p>
      <w:pPr>
        <w:keepNext w:val="0"/>
        <w:keepLines w:val="0"/>
        <w:pageBreakBefore w:val="0"/>
        <w:widowControl w:val="0"/>
        <w:kinsoku/>
        <w:wordWrap/>
        <w:overflowPunct/>
        <w:topLinePunct w:val="0"/>
        <w:autoSpaceDE/>
        <w:autoSpaceDN/>
        <w:bidi w:val="0"/>
        <w:adjustRightInd/>
        <w:snapToGrid/>
        <w:spacing w:line="500" w:lineRule="exact"/>
        <w:ind w:right="284"/>
        <w:textAlignment w:val="auto"/>
        <w:rPr>
          <w:rFonts w:hint="eastAsia" w:ascii="黑体" w:hAnsi="黑体" w:eastAsia="黑体" w:cs="黑体"/>
          <w:b w:val="0"/>
          <w:bCs w:val="0"/>
          <w:color w:val="auto"/>
          <w:sz w:val="44"/>
          <w:szCs w:val="44"/>
          <w:highlight w:val="none"/>
        </w:rPr>
      </w:pPr>
      <w:r>
        <w:rPr>
          <w:rFonts w:hint="eastAsia" w:ascii="仿宋" w:hAnsi="仿宋" w:eastAsia="仿宋"/>
          <w:snapToGrid w:val="0"/>
          <w:color w:val="auto"/>
          <w:kern w:val="0"/>
          <w:sz w:val="32"/>
          <w:szCs w:val="32"/>
        </w:rPr>
        <w:t>各会员单位：</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default" w:ascii="仿宋" w:hAnsi="仿宋" w:eastAsia="仿宋" w:cs="仿宋"/>
          <w:color w:val="auto"/>
          <w:kern w:val="0"/>
          <w:sz w:val="32"/>
          <w:szCs w:val="32"/>
          <w:highlight w:val="none"/>
          <w:lang w:val="en-US"/>
        </w:rPr>
      </w:pPr>
      <w:r>
        <w:rPr>
          <w:rFonts w:hint="eastAsia" w:ascii="仿宋" w:hAnsi="仿宋" w:eastAsia="仿宋" w:cs="仿宋"/>
          <w:color w:val="auto"/>
          <w:sz w:val="32"/>
          <w:szCs w:val="32"/>
          <w:highlight w:val="none"/>
        </w:rPr>
        <w:t>2021年是中国共产党建党100周年，是“十四五”开局之年，也是全面建设社会主义现代化国家新征程开启之年。</w:t>
      </w:r>
      <w:r>
        <w:rPr>
          <w:rFonts w:hint="eastAsia" w:ascii="仿宋" w:hAnsi="仿宋" w:eastAsia="仿宋" w:cs="仿宋"/>
          <w:color w:val="auto"/>
          <w:sz w:val="32"/>
          <w:szCs w:val="32"/>
          <w:highlight w:val="none"/>
          <w:lang w:val="en-US" w:eastAsia="zh-CN"/>
        </w:rPr>
        <w:t>根据中国科协等13部门《关于举办2021年全国科普日活动的通知》精神，</w:t>
      </w:r>
      <w:r>
        <w:rPr>
          <w:rFonts w:hint="eastAsia" w:ascii="仿宋" w:hAnsi="仿宋" w:eastAsia="仿宋" w:cs="仿宋"/>
          <w:color w:val="auto"/>
          <w:sz w:val="32"/>
          <w:szCs w:val="32"/>
          <w:highlight w:val="none"/>
        </w:rPr>
        <w:t>湖南省交通工程学会</w:t>
      </w:r>
      <w:r>
        <w:rPr>
          <w:rFonts w:hint="eastAsia" w:ascii="仿宋" w:hAnsi="仿宋" w:eastAsia="仿宋" w:cs="仿宋"/>
          <w:color w:val="auto"/>
          <w:sz w:val="32"/>
          <w:szCs w:val="32"/>
          <w:highlight w:val="none"/>
          <w:lang w:val="en-US" w:eastAsia="zh-CN"/>
        </w:rPr>
        <w:t>联合湖南省公安厅交警总队、</w:t>
      </w:r>
      <w:r>
        <w:rPr>
          <w:rFonts w:ascii="仿宋" w:hAnsi="仿宋" w:eastAsia="仿宋"/>
          <w:color w:val="auto"/>
          <w:sz w:val="32"/>
          <w:szCs w:val="32"/>
          <w:highlight w:val="none"/>
        </w:rPr>
        <w:t>FM90.5</w:t>
      </w:r>
      <w:r>
        <w:rPr>
          <w:rFonts w:hint="eastAsia" w:ascii="仿宋" w:hAnsi="仿宋" w:eastAsia="仿宋"/>
          <w:color w:val="auto"/>
          <w:sz w:val="32"/>
          <w:szCs w:val="32"/>
          <w:highlight w:val="none"/>
        </w:rPr>
        <w:t>中国交通广播</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举办全国科普日</w:t>
      </w:r>
      <w:r>
        <w:rPr>
          <w:rFonts w:hint="eastAsia" w:ascii="仿宋" w:hAnsi="仿宋" w:eastAsia="仿宋" w:cs="仿宋"/>
          <w:color w:val="auto"/>
          <w:sz w:val="32"/>
          <w:szCs w:val="32"/>
          <w:highlight w:val="none"/>
          <w:lang w:val="en-US" w:eastAsia="zh-CN"/>
        </w:rPr>
        <w:t>系列</w:t>
      </w:r>
      <w:r>
        <w:rPr>
          <w:rFonts w:hint="eastAsia" w:ascii="仿宋" w:hAnsi="仿宋" w:eastAsia="仿宋" w:cs="仿宋"/>
          <w:color w:val="auto"/>
          <w:sz w:val="32"/>
          <w:szCs w:val="32"/>
          <w:highlight w:val="none"/>
        </w:rPr>
        <w:t>活动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科普学交通 安全大家说</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微课程大赛。现将有关事项通知如下：</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kern w:val="0"/>
          <w:sz w:val="32"/>
          <w:szCs w:val="32"/>
          <w:highlight w:val="none"/>
          <w:lang w:val="en-US" w:eastAsia="zh-CN"/>
        </w:rPr>
        <w:t xml:space="preserve">   </w:t>
      </w:r>
      <w:r>
        <w:rPr>
          <w:rFonts w:hint="eastAsia" w:ascii="黑体" w:hAnsi="黑体" w:eastAsia="黑体" w:cs="黑体"/>
          <w:b w:val="0"/>
          <w:bCs w:val="0"/>
          <w:color w:val="auto"/>
          <w:sz w:val="32"/>
          <w:szCs w:val="32"/>
          <w:highlight w:val="none"/>
          <w:lang w:val="en-US" w:eastAsia="zh-CN"/>
        </w:rPr>
        <w:t xml:space="preserve"> 一、大赛组织</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主办单位：湖南省交通工程学会</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2240" w:firstLineChars="7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湖南省公安厅交警总队</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b/>
          <w:color w:val="auto"/>
          <w:sz w:val="32"/>
          <w:szCs w:val="32"/>
          <w:highlight w:val="none"/>
        </w:rPr>
      </w:pPr>
      <w:r>
        <w:rPr>
          <w:rFonts w:hint="eastAsia" w:ascii="仿宋" w:hAnsi="仿宋" w:eastAsia="仿宋"/>
          <w:color w:val="auto"/>
          <w:sz w:val="32"/>
          <w:szCs w:val="32"/>
          <w:highlight w:val="none"/>
        </w:rPr>
        <w:t>指导单位：湖南省科学技术协会</w:t>
      </w:r>
    </w:p>
    <w:p>
      <w:pPr>
        <w:keepNext w:val="0"/>
        <w:keepLines w:val="0"/>
        <w:pageBreakBefore w:val="0"/>
        <w:kinsoku/>
        <w:wordWrap/>
        <w:overflowPunct/>
        <w:topLinePunct w:val="0"/>
        <w:autoSpaceDE/>
        <w:autoSpaceDN/>
        <w:bidi w:val="0"/>
        <w:adjustRightInd/>
        <w:snapToGrid/>
        <w:spacing w:line="500" w:lineRule="exact"/>
        <w:ind w:firstLine="640" w:firstLineChars="200"/>
        <w:jc w:val="left"/>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支持媒体</w:t>
      </w:r>
      <w:r>
        <w:rPr>
          <w:rFonts w:hint="eastAsia" w:ascii="仿宋" w:hAnsi="仿宋" w:eastAsia="仿宋"/>
          <w:color w:val="auto"/>
          <w:sz w:val="32"/>
          <w:szCs w:val="32"/>
          <w:highlight w:val="none"/>
        </w:rPr>
        <w:t>：</w:t>
      </w:r>
      <w:r>
        <w:rPr>
          <w:rFonts w:ascii="仿宋" w:hAnsi="仿宋" w:eastAsia="仿宋"/>
          <w:color w:val="auto"/>
          <w:sz w:val="32"/>
          <w:szCs w:val="32"/>
          <w:highlight w:val="none"/>
        </w:rPr>
        <w:t>FM90.5</w:t>
      </w:r>
      <w:r>
        <w:rPr>
          <w:rFonts w:hint="eastAsia" w:ascii="仿宋" w:hAnsi="仿宋" w:eastAsia="仿宋"/>
          <w:color w:val="auto"/>
          <w:sz w:val="32"/>
          <w:szCs w:val="32"/>
          <w:highlight w:val="none"/>
        </w:rPr>
        <w:t>中国交通广播</w:t>
      </w:r>
      <w:r>
        <w:rPr>
          <w:rFonts w:ascii="仿宋" w:hAnsi="仿宋" w:eastAsia="仿宋"/>
          <w:color w:val="auto"/>
          <w:sz w:val="32"/>
          <w:szCs w:val="32"/>
          <w:highlight w:val="none"/>
        </w:rPr>
        <w:t xml:space="preserve">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二、大赛时间</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大赛时间：2021年9月10日-10月15日</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作品上交时间：2021年9月28日之前</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作品展示及评比时间：2021年9月29日-10月15日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三、大赛要求</w:t>
      </w:r>
    </w:p>
    <w:p>
      <w:pPr>
        <w:keepNext w:val="0"/>
        <w:keepLines w:val="0"/>
        <w:pageBreakBefore w:val="0"/>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（一）参赛主体</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比赛面向</w:t>
      </w:r>
      <w:r>
        <w:rPr>
          <w:rFonts w:hint="eastAsia" w:ascii="仿宋" w:hAnsi="仿宋" w:eastAsia="仿宋" w:cs="仿宋"/>
          <w:color w:val="auto"/>
          <w:sz w:val="32"/>
          <w:szCs w:val="32"/>
          <w:highlight w:val="none"/>
          <w:lang w:val="en-US" w:eastAsia="zh-CN"/>
        </w:rPr>
        <w:t>湖南省交通工程学会相关会员单位、</w:t>
      </w:r>
      <w:r>
        <w:rPr>
          <w:rFonts w:hint="eastAsia" w:ascii="仿宋" w:hAnsi="仿宋" w:eastAsia="仿宋" w:cs="仿宋"/>
          <w:color w:val="auto"/>
          <w:sz w:val="32"/>
          <w:szCs w:val="32"/>
          <w:highlight w:val="none"/>
        </w:rPr>
        <w:t>全省公安交警系统全体</w:t>
      </w:r>
      <w:r>
        <w:rPr>
          <w:rFonts w:hint="eastAsia" w:ascii="仿宋" w:hAnsi="仿宋" w:eastAsia="仿宋" w:cs="仿宋"/>
          <w:color w:val="auto"/>
          <w:sz w:val="32"/>
          <w:szCs w:val="32"/>
          <w:highlight w:val="none"/>
          <w:lang w:val="en-US" w:eastAsia="zh-CN"/>
        </w:rPr>
        <w:t>民警（</w:t>
      </w:r>
      <w:r>
        <w:rPr>
          <w:rFonts w:hint="eastAsia" w:ascii="仿宋" w:hAnsi="仿宋" w:eastAsia="仿宋" w:cs="仿宋"/>
          <w:color w:val="auto"/>
          <w:sz w:val="32"/>
          <w:szCs w:val="32"/>
          <w:highlight w:val="none"/>
        </w:rPr>
        <w:t>警务辅助人员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和交通安全公益宣传社会人士</w:t>
      </w:r>
      <w:r>
        <w:rPr>
          <w:rFonts w:hint="eastAsia" w:ascii="仿宋" w:hAnsi="仿宋" w:eastAsia="仿宋" w:cs="仿宋"/>
          <w:color w:val="auto"/>
          <w:sz w:val="32"/>
          <w:szCs w:val="32"/>
          <w:highlight w:val="none"/>
        </w:rPr>
        <w:t>。参赛主体可以是主创个人，也可以是主创团队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团队人数限于5人以内</w:t>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E/>
        <w:autoSpaceDN/>
        <w:bidi w:val="0"/>
        <w:adjustRightInd/>
        <w:snapToGrid/>
        <w:spacing w:line="500" w:lineRule="exact"/>
        <w:ind w:firstLine="643" w:firstLineChars="200"/>
        <w:jc w:val="left"/>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w:t>
      </w:r>
      <w:r>
        <w:rPr>
          <w:rFonts w:hint="eastAsia" w:ascii="仿宋" w:hAnsi="仿宋" w:eastAsia="仿宋" w:cs="仿宋"/>
          <w:b/>
          <w:color w:val="auto"/>
          <w:sz w:val="32"/>
          <w:szCs w:val="32"/>
          <w:highlight w:val="none"/>
          <w:lang w:val="en-US" w:eastAsia="zh-CN"/>
        </w:rPr>
        <w:t>作品</w:t>
      </w:r>
      <w:r>
        <w:rPr>
          <w:rFonts w:hint="eastAsia" w:ascii="仿宋" w:hAnsi="仿宋" w:eastAsia="仿宋" w:cs="仿宋"/>
          <w:b/>
          <w:color w:val="auto"/>
          <w:sz w:val="32"/>
          <w:szCs w:val="32"/>
          <w:highlight w:val="none"/>
        </w:rPr>
        <w:t>要求</w:t>
      </w:r>
    </w:p>
    <w:p>
      <w:pPr>
        <w:pStyle w:val="11"/>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参赛</w:t>
      </w:r>
      <w:r>
        <w:rPr>
          <w:rFonts w:hint="eastAsia" w:ascii="仿宋" w:hAnsi="仿宋" w:eastAsia="仿宋"/>
          <w:color w:val="auto"/>
          <w:sz w:val="32"/>
          <w:szCs w:val="32"/>
          <w:highlight w:val="none"/>
          <w:lang w:val="en-US" w:eastAsia="zh-CN"/>
        </w:rPr>
        <w:t>作品</w:t>
      </w:r>
      <w:r>
        <w:rPr>
          <w:rFonts w:ascii="仿宋" w:hAnsi="仿宋" w:eastAsia="仿宋"/>
          <w:color w:val="auto"/>
          <w:sz w:val="32"/>
          <w:szCs w:val="32"/>
          <w:highlight w:val="none"/>
        </w:rPr>
        <w:t>应为参赛者</w:t>
      </w:r>
      <w:r>
        <w:rPr>
          <w:rFonts w:hint="eastAsia" w:ascii="仿宋" w:hAnsi="仿宋" w:eastAsia="仿宋"/>
          <w:color w:val="auto"/>
          <w:sz w:val="32"/>
          <w:szCs w:val="32"/>
          <w:highlight w:val="none"/>
          <w:lang w:val="en-US" w:eastAsia="zh-CN"/>
        </w:rPr>
        <w:t>在2021年1月-2021年9月期间</w:t>
      </w:r>
      <w:r>
        <w:rPr>
          <w:rFonts w:ascii="仿宋" w:hAnsi="仿宋" w:eastAsia="仿宋"/>
          <w:color w:val="auto"/>
          <w:sz w:val="32"/>
          <w:szCs w:val="32"/>
          <w:highlight w:val="none"/>
        </w:rPr>
        <w:t>自主完成的原创性作品</w:t>
      </w:r>
      <w:r>
        <w:rPr>
          <w:rFonts w:hint="eastAsia" w:ascii="仿宋" w:hAnsi="仿宋" w:eastAsia="仿宋"/>
          <w:color w:val="auto"/>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参赛</w:t>
      </w:r>
      <w:r>
        <w:rPr>
          <w:rFonts w:hint="eastAsia" w:ascii="仿宋" w:hAnsi="仿宋" w:eastAsia="仿宋"/>
          <w:color w:val="auto"/>
          <w:sz w:val="32"/>
          <w:szCs w:val="32"/>
          <w:highlight w:val="none"/>
          <w:lang w:val="en-US" w:eastAsia="zh-CN"/>
        </w:rPr>
        <w:t>作品</w:t>
      </w:r>
      <w:r>
        <w:rPr>
          <w:rFonts w:ascii="仿宋" w:hAnsi="仿宋" w:eastAsia="仿宋"/>
          <w:color w:val="auto"/>
          <w:sz w:val="32"/>
          <w:szCs w:val="32"/>
          <w:highlight w:val="none"/>
        </w:rPr>
        <w:t>须</w:t>
      </w:r>
      <w:r>
        <w:rPr>
          <w:rFonts w:hint="eastAsia" w:ascii="仿宋" w:hAnsi="仿宋" w:eastAsia="仿宋"/>
          <w:color w:val="auto"/>
          <w:sz w:val="32"/>
          <w:szCs w:val="32"/>
          <w:highlight w:val="none"/>
          <w:lang w:val="en-US" w:eastAsia="zh-CN"/>
        </w:rPr>
        <w:t>符合道路交通安全法律法规</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在创新创作的基础上，具有一定科普实用价值。优先考虑已在相关媒介发布，或采用讲座、报告会等形式向社会大众宣传，并取得较好社会反响的作品。</w:t>
      </w:r>
    </w:p>
    <w:p>
      <w:pPr>
        <w:pStyle w:val="11"/>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val="en-US" w:eastAsia="zh-CN"/>
        </w:rPr>
        <w:t>3、作品类别：</w:t>
      </w:r>
      <w:r>
        <w:rPr>
          <w:rFonts w:hint="eastAsia" w:ascii="仿宋" w:hAnsi="仿宋" w:eastAsia="仿宋"/>
          <w:color w:val="auto"/>
          <w:sz w:val="32"/>
          <w:szCs w:val="32"/>
          <w:highlight w:val="none"/>
        </w:rPr>
        <w:t>本次评选活动征集作品</w:t>
      </w:r>
      <w:r>
        <w:rPr>
          <w:rFonts w:hint="eastAsia" w:ascii="仿宋" w:hAnsi="仿宋" w:eastAsia="仿宋"/>
          <w:color w:val="auto"/>
          <w:sz w:val="32"/>
          <w:szCs w:val="32"/>
          <w:highlight w:val="none"/>
          <w:lang w:val="en-US" w:eastAsia="zh-CN"/>
        </w:rPr>
        <w:t>包含</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3分钟以内</w:t>
      </w:r>
      <w:r>
        <w:rPr>
          <w:rFonts w:hint="eastAsia" w:ascii="仿宋" w:hAnsi="仿宋" w:eastAsia="仿宋"/>
          <w:color w:val="auto"/>
          <w:sz w:val="32"/>
          <w:szCs w:val="32"/>
          <w:highlight w:val="none"/>
        </w:rPr>
        <w:t>科普教育</w:t>
      </w:r>
      <w:r>
        <w:rPr>
          <w:rFonts w:hint="eastAsia" w:ascii="仿宋" w:hAnsi="仿宋" w:eastAsia="仿宋"/>
          <w:color w:val="auto"/>
          <w:sz w:val="32"/>
          <w:szCs w:val="32"/>
          <w:highlight w:val="none"/>
          <w:lang w:val="en-US" w:eastAsia="zh-CN"/>
        </w:rPr>
        <w:t>短片（mp4格式）</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20分钟以内讲座课程、P</w:t>
      </w:r>
      <w:r>
        <w:rPr>
          <w:rFonts w:hint="eastAsia" w:ascii="仿宋" w:hAnsi="仿宋" w:eastAsia="仿宋"/>
          <w:color w:val="auto"/>
          <w:sz w:val="32"/>
          <w:szCs w:val="32"/>
          <w:highlight w:val="none"/>
        </w:rPr>
        <w:t>PT</w:t>
      </w:r>
      <w:r>
        <w:rPr>
          <w:rFonts w:hint="eastAsia" w:ascii="仿宋" w:hAnsi="仿宋" w:eastAsia="仿宋"/>
          <w:color w:val="auto"/>
          <w:sz w:val="32"/>
          <w:szCs w:val="32"/>
          <w:highlight w:val="none"/>
          <w:lang w:val="en-US" w:eastAsia="zh-CN"/>
        </w:rPr>
        <w:t>课件自动演示</w:t>
      </w:r>
      <w:r>
        <w:rPr>
          <w:rFonts w:hint="eastAsia" w:ascii="仿宋" w:hAnsi="仿宋" w:eastAsia="仿宋"/>
          <w:color w:val="auto"/>
          <w:sz w:val="32"/>
          <w:szCs w:val="32"/>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4、主题：面向中小学生、非职业驾驶人或其他交通参与者群体进行交通安全常识教育和宣传；面向“两客一危一校”等职业驾驶人或从业群体的交通安全宣传教育；面向交通秩序管理、交通事故与预防、交通组织与规划等道路交通安全管理工作群体的业务培训。</w:t>
      </w:r>
    </w:p>
    <w:p>
      <w:pPr>
        <w:pStyle w:val="11"/>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5、报送人须对报送作品拥有完整版权，不得侵犯第三人的著作权、肖像权、名誉权、隐私权等任何权利，向社会征集的作品、邀请社会名人拍摄的影音作品均须取得合法授权。作品正式报送后即视为同意其他单位在非盈利性宣传教育活动中免费完整使用或再次创作。</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四、评审机制</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（一）作品初审：由湖南省交通工程学会组织初审遴选出40件作品。</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（二）作品复审：由湖南省交通工程学会组织专家组对通过初审的参赛作品进行复评，专家组评分权重70%；由社会大众为参赛作品公开评审，权重30%。复审作品将通过省公安厅交警总队、省交通工程学会和</w:t>
      </w:r>
      <w:r>
        <w:rPr>
          <w:rFonts w:ascii="仿宋" w:hAnsi="仿宋" w:eastAsia="仿宋"/>
          <w:color w:val="auto"/>
          <w:sz w:val="32"/>
          <w:szCs w:val="32"/>
          <w:highlight w:val="none"/>
        </w:rPr>
        <w:t>FM90.5</w:t>
      </w:r>
      <w:r>
        <w:rPr>
          <w:rFonts w:hint="eastAsia" w:ascii="仿宋" w:hAnsi="仿宋" w:eastAsia="仿宋"/>
          <w:color w:val="auto"/>
          <w:sz w:val="32"/>
          <w:szCs w:val="32"/>
          <w:highlight w:val="none"/>
        </w:rPr>
        <w:t>中国交通广播</w:t>
      </w:r>
      <w:r>
        <w:rPr>
          <w:rFonts w:hint="eastAsia" w:ascii="仿宋" w:hAnsi="仿宋" w:eastAsia="仿宋" w:cs="仿宋"/>
          <w:color w:val="auto"/>
          <w:sz w:val="32"/>
          <w:szCs w:val="32"/>
          <w:highlight w:val="none"/>
          <w:lang w:val="en-US" w:eastAsia="zh-CN"/>
        </w:rPr>
        <w:t>的微信公众号进行投票（每个微信号只能投1票）。</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五、奖励办法</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00" w:lineRule="exact"/>
        <w:ind w:firstLine="642"/>
        <w:jc w:val="both"/>
        <w:textAlignment w:val="auto"/>
        <w:rPr>
          <w:rFonts w:hint="eastAsia" w:ascii="Times New Roman" w:hAnsi="Times New Roman" w:eastAsia="仿宋_GB2312" w:cs="Times New Roman"/>
          <w:color w:val="auto"/>
          <w:sz w:val="32"/>
          <w:szCs w:val="32"/>
          <w:highlight w:val="none"/>
          <w:lang w:eastAsia="zh-CN"/>
        </w:rPr>
      </w:pPr>
      <w:r>
        <w:rPr>
          <w:rStyle w:val="7"/>
          <w:rFonts w:hint="eastAsia" w:ascii="Times New Roman" w:hAnsi="Times New Roman" w:eastAsia="仿宋_GB2312"/>
          <w:b w:val="0"/>
          <w:color w:val="auto"/>
          <w:sz w:val="32"/>
          <w:szCs w:val="32"/>
          <w:highlight w:val="none"/>
        </w:rPr>
        <w:t>设一等奖</w:t>
      </w:r>
      <w:r>
        <w:rPr>
          <w:rStyle w:val="7"/>
          <w:rFonts w:hint="eastAsia" w:ascii="Times New Roman" w:hAnsi="Times New Roman" w:eastAsia="仿宋_GB2312"/>
          <w:b w:val="0"/>
          <w:color w:val="auto"/>
          <w:sz w:val="32"/>
          <w:szCs w:val="32"/>
          <w:highlight w:val="none"/>
          <w:lang w:val="en-US" w:eastAsia="zh-CN"/>
        </w:rPr>
        <w:t>3</w:t>
      </w:r>
      <w:r>
        <w:rPr>
          <w:rStyle w:val="7"/>
          <w:rFonts w:hint="eastAsia" w:ascii="Times New Roman" w:hAnsi="Times New Roman" w:eastAsia="仿宋_GB2312"/>
          <w:b w:val="0"/>
          <w:color w:val="auto"/>
          <w:sz w:val="32"/>
          <w:szCs w:val="32"/>
          <w:highlight w:val="none"/>
        </w:rPr>
        <w:t>个，二等奖</w:t>
      </w:r>
      <w:r>
        <w:rPr>
          <w:rStyle w:val="7"/>
          <w:rFonts w:hint="eastAsia" w:ascii="Times New Roman" w:hAnsi="Times New Roman" w:eastAsia="仿宋_GB2312"/>
          <w:b w:val="0"/>
          <w:color w:val="auto"/>
          <w:sz w:val="32"/>
          <w:szCs w:val="32"/>
          <w:highlight w:val="none"/>
          <w:lang w:val="en-US" w:eastAsia="zh-CN"/>
        </w:rPr>
        <w:t>6</w:t>
      </w:r>
      <w:r>
        <w:rPr>
          <w:rStyle w:val="7"/>
          <w:rFonts w:hint="eastAsia" w:ascii="Times New Roman" w:hAnsi="Times New Roman" w:eastAsia="仿宋_GB2312"/>
          <w:b w:val="0"/>
          <w:color w:val="auto"/>
          <w:sz w:val="32"/>
          <w:szCs w:val="32"/>
          <w:highlight w:val="none"/>
        </w:rPr>
        <w:t>个，三等奖</w:t>
      </w:r>
      <w:r>
        <w:rPr>
          <w:rStyle w:val="7"/>
          <w:rFonts w:hint="eastAsia" w:ascii="Times New Roman" w:hAnsi="Times New Roman" w:eastAsia="仿宋_GB2312"/>
          <w:b w:val="0"/>
          <w:color w:val="auto"/>
          <w:sz w:val="32"/>
          <w:szCs w:val="32"/>
          <w:highlight w:val="none"/>
          <w:lang w:val="en-US" w:eastAsia="zh-CN"/>
        </w:rPr>
        <w:t>10</w:t>
      </w:r>
      <w:r>
        <w:rPr>
          <w:rStyle w:val="7"/>
          <w:rFonts w:hint="eastAsia" w:ascii="Times New Roman" w:hAnsi="Times New Roman" w:eastAsia="仿宋_GB2312"/>
          <w:b w:val="0"/>
          <w:color w:val="auto"/>
          <w:sz w:val="32"/>
          <w:szCs w:val="32"/>
          <w:highlight w:val="none"/>
        </w:rPr>
        <w:t>个</w:t>
      </w:r>
      <w:r>
        <w:rPr>
          <w:rStyle w:val="7"/>
          <w:rFonts w:hint="eastAsia" w:ascii="Times New Roman" w:hAnsi="Times New Roman" w:eastAsia="仿宋_GB2312"/>
          <w:b w:val="0"/>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eastAsia="仿宋_GB2312"/>
          <w:color w:val="auto"/>
          <w:sz w:val="32"/>
          <w:szCs w:val="32"/>
          <w:highlight w:val="none"/>
        </w:rPr>
      </w:pPr>
      <w:r>
        <w:rPr>
          <w:rFonts w:hint="eastAsia" w:eastAsia="仿宋_GB2312"/>
          <w:color w:val="auto"/>
          <w:sz w:val="32"/>
          <w:szCs w:val="32"/>
          <w:highlight w:val="none"/>
          <w:lang w:val="en-US" w:eastAsia="zh-CN"/>
        </w:rPr>
        <w:t>由大赛组委会</w:t>
      </w:r>
      <w:r>
        <w:rPr>
          <w:rFonts w:hint="eastAsia" w:eastAsia="仿宋_GB2312"/>
          <w:color w:val="auto"/>
          <w:sz w:val="32"/>
          <w:szCs w:val="32"/>
          <w:highlight w:val="none"/>
        </w:rPr>
        <w:t>为获奖单位</w:t>
      </w:r>
      <w:r>
        <w:rPr>
          <w:rFonts w:hint="eastAsia" w:eastAsia="仿宋_GB2312"/>
          <w:color w:val="auto"/>
          <w:sz w:val="32"/>
          <w:szCs w:val="32"/>
          <w:highlight w:val="none"/>
          <w:lang w:val="en-US" w:eastAsia="zh-CN"/>
        </w:rPr>
        <w:t>和个人</w:t>
      </w:r>
      <w:r>
        <w:rPr>
          <w:rFonts w:hint="eastAsia" w:eastAsia="仿宋_GB2312"/>
          <w:color w:val="auto"/>
          <w:sz w:val="32"/>
          <w:szCs w:val="32"/>
          <w:highlight w:val="none"/>
        </w:rPr>
        <w:t>颁发</w:t>
      </w:r>
      <w:r>
        <w:rPr>
          <w:rFonts w:hint="eastAsia" w:eastAsia="仿宋_GB2312"/>
          <w:color w:val="auto"/>
          <w:sz w:val="32"/>
          <w:szCs w:val="32"/>
          <w:highlight w:val="none"/>
          <w:lang w:val="en-US" w:eastAsia="zh-CN"/>
        </w:rPr>
        <w:t>证书和奖金</w:t>
      </w:r>
      <w:r>
        <w:rPr>
          <w:rFonts w:hint="eastAsia" w:eastAsia="仿宋_GB2312"/>
          <w:color w:val="auto"/>
          <w:sz w:val="32"/>
          <w:szCs w:val="32"/>
          <w:highlight w:val="none"/>
        </w:rPr>
        <w:t>，</w:t>
      </w:r>
      <w:r>
        <w:rPr>
          <w:rFonts w:hint="eastAsia" w:ascii="仿宋_GB2312" w:eastAsia="仿宋_GB2312"/>
          <w:color w:val="auto"/>
          <w:sz w:val="32"/>
          <w:szCs w:val="32"/>
          <w:highlight w:val="none"/>
          <w:lang w:val="en-US" w:eastAsia="zh-CN"/>
        </w:rPr>
        <w:t>符合要求的大赛优秀获奖作品将被推荐参加科协系统相关奖项评选，在各主流媒体予以刊播。</w:t>
      </w:r>
      <w:r>
        <w:rPr>
          <w:rFonts w:hint="eastAsia" w:eastAsia="仿宋_GB2312"/>
          <w:color w:val="auto"/>
          <w:sz w:val="32"/>
          <w:szCs w:val="32"/>
          <w:highlight w:val="none"/>
          <w:lang w:val="en-US" w:eastAsia="zh-CN"/>
        </w:rPr>
        <w:t>鼓励学会会员单位内部对获奖个人</w:t>
      </w:r>
      <w:r>
        <w:rPr>
          <w:rFonts w:hint="eastAsia" w:eastAsia="仿宋_GB2312"/>
          <w:color w:val="auto"/>
          <w:sz w:val="32"/>
          <w:szCs w:val="32"/>
          <w:highlight w:val="none"/>
        </w:rPr>
        <w:t>给予相应激励。</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一等奖：3个，奖励现金3000元/个；</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二等奖：6个，奖励现金2000元/个；</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三等奖：10个，奖励现金1000元/个。</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六、参与方式</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请将参赛作品及参赛报名表直接发送至大赛邮箱2538936547@qq.com，文件名标注“微课程大赛作品”字样。</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 xml:space="preserve">联 系 人：邹勇双  </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联系电话：18007312110  0731-82197421</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黑体" w:eastAsia="黑体" w:cs="Times New Roman"/>
          <w:color w:val="auto"/>
          <w:sz w:val="32"/>
          <w:szCs w:val="32"/>
          <w:highlight w:val="none"/>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附件：“科普学交通 安全大家说”微课程大赛报名表</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color w:val="auto"/>
          <w:sz w:val="32"/>
          <w:szCs w:val="32"/>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湖南省交通工程学会</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firstLine="4800" w:firstLineChars="15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二〇二一年九月十日</w:t>
      </w:r>
    </w:p>
    <w:p>
      <w:pPr>
        <w:rPr>
          <w:rFonts w:hint="eastAsia" w:ascii="黑体" w:eastAsia="黑体" w:cs="Times New Roman"/>
          <w:color w:val="auto"/>
          <w:sz w:val="32"/>
          <w:szCs w:val="32"/>
          <w:highlight w:val="none"/>
        </w:rPr>
      </w:pPr>
      <w:r>
        <w:rPr>
          <w:rFonts w:hint="eastAsia" w:ascii="黑体" w:eastAsia="黑体" w:cs="Times New Roman"/>
          <w:color w:val="auto"/>
          <w:sz w:val="32"/>
          <w:szCs w:val="32"/>
          <w:highlight w:val="none"/>
        </w:rPr>
        <w:br w:type="page"/>
      </w:r>
    </w:p>
    <w:p>
      <w:pPr>
        <w:pStyle w:val="4"/>
        <w:widowControl w:val="0"/>
        <w:spacing w:before="0" w:beforeAutospacing="0" w:after="0" w:afterAutospacing="0" w:line="600" w:lineRule="exact"/>
        <w:ind w:right="640"/>
        <w:contextualSpacing/>
        <w:rPr>
          <w:rFonts w:hint="eastAsia" w:ascii="Times New Roman" w:hAnsi="Times New Roman" w:eastAsia="仿宋_GB2312" w:cs="Times New Roman"/>
          <w:color w:val="auto"/>
          <w:kern w:val="2"/>
          <w:sz w:val="30"/>
          <w:szCs w:val="30"/>
          <w:highlight w:val="none"/>
          <w:lang w:val="en-US" w:eastAsia="zh-CN" w:bidi="ar-SA"/>
        </w:rPr>
      </w:pPr>
      <w:r>
        <w:rPr>
          <w:rFonts w:hint="eastAsia" w:ascii="Times New Roman" w:hAnsi="Times New Roman" w:eastAsia="仿宋_GB2312" w:cs="Times New Roman"/>
          <w:color w:val="auto"/>
          <w:kern w:val="2"/>
          <w:sz w:val="30"/>
          <w:szCs w:val="30"/>
          <w:highlight w:val="none"/>
          <w:lang w:val="en-US" w:eastAsia="zh-CN" w:bidi="ar-SA"/>
        </w:rPr>
        <w:t>附件：</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eastAsia="方正小标宋简体"/>
          <w:color w:val="auto"/>
          <w:sz w:val="44"/>
          <w:szCs w:val="44"/>
          <w:highlight w:val="none"/>
        </w:rPr>
      </w:pPr>
      <w:r>
        <w:rPr>
          <w:rFonts w:hint="eastAsia" w:ascii="黑体" w:hAnsi="黑体" w:eastAsia="黑体" w:cs="黑体"/>
          <w:b w:val="0"/>
          <w:bCs w:val="0"/>
          <w:color w:val="auto"/>
          <w:sz w:val="36"/>
          <w:szCs w:val="36"/>
          <w:highlight w:val="none"/>
          <w:lang w:val="en-US" w:eastAsia="zh-CN"/>
        </w:rPr>
        <w:t>“科普学交通 安全大家说”微课程大赛</w:t>
      </w:r>
      <w:r>
        <w:rPr>
          <w:rFonts w:hint="eastAsia" w:eastAsia="方正小标宋简体"/>
          <w:color w:val="auto"/>
          <w:sz w:val="36"/>
          <w:szCs w:val="36"/>
          <w:highlight w:val="none"/>
          <w:lang w:val="en-US" w:eastAsia="zh-CN"/>
        </w:rPr>
        <w:t>报名</w:t>
      </w:r>
      <w:r>
        <w:rPr>
          <w:rFonts w:hint="eastAsia" w:eastAsia="方正小标宋简体"/>
          <w:color w:val="auto"/>
          <w:sz w:val="36"/>
          <w:szCs w:val="36"/>
          <w:highlight w:val="none"/>
        </w:rPr>
        <w:t>表</w:t>
      </w:r>
    </w:p>
    <w:tbl>
      <w:tblPr>
        <w:tblStyle w:val="5"/>
        <w:tblW w:w="9278" w:type="dxa"/>
        <w:tblInd w:w="-3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49"/>
        <w:gridCol w:w="1256"/>
        <w:gridCol w:w="3151"/>
        <w:gridCol w:w="1605"/>
        <w:gridCol w:w="1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1" w:hRule="atLeast"/>
        </w:trPr>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仿宋_GB2312"/>
                <w:color w:val="auto"/>
                <w:sz w:val="30"/>
                <w:szCs w:val="30"/>
                <w:highlight w:val="none"/>
              </w:rPr>
            </w:pPr>
            <w:r>
              <w:rPr>
                <w:rFonts w:hint="eastAsia" w:eastAsia="仿宋_GB2312"/>
                <w:color w:val="auto"/>
                <w:sz w:val="30"/>
                <w:szCs w:val="30"/>
                <w:highlight w:val="none"/>
              </w:rPr>
              <w:t>项目名称</w:t>
            </w:r>
          </w:p>
        </w:tc>
        <w:tc>
          <w:tcPr>
            <w:tcW w:w="44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仿宋_GB2312"/>
                <w:color w:val="auto"/>
                <w:sz w:val="30"/>
                <w:szCs w:val="30"/>
                <w:highlight w:val="none"/>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是否涉密</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仿宋_GB2312"/>
                <w:color w:val="auto"/>
                <w:sz w:val="30"/>
                <w:szCs w:val="3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atLeast"/>
        </w:trPr>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r>
              <w:rPr>
                <w:rFonts w:hint="eastAsia" w:eastAsia="仿宋_GB2312"/>
                <w:color w:val="auto"/>
                <w:sz w:val="30"/>
                <w:szCs w:val="30"/>
                <w:highlight w:val="none"/>
                <w:lang w:val="en-US" w:eastAsia="zh-CN"/>
              </w:rPr>
              <w:t>主题</w:t>
            </w:r>
          </w:p>
        </w:tc>
        <w:tc>
          <w:tcPr>
            <w:tcW w:w="44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eastAsia="仿宋_GB2312"/>
                <w:color w:val="auto"/>
                <w:sz w:val="30"/>
                <w:szCs w:val="30"/>
                <w:highlight w:val="none"/>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r>
              <w:rPr>
                <w:rFonts w:hint="eastAsia" w:eastAsia="仿宋_GB2312"/>
                <w:color w:val="auto"/>
                <w:sz w:val="30"/>
                <w:szCs w:val="30"/>
                <w:highlight w:val="none"/>
                <w:lang w:val="en-US" w:eastAsia="zh-CN"/>
              </w:rPr>
              <w:t>类别</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PPT   </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讲座  </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eastAsia="仿宋_GB2312"/>
                <w:color w:val="auto"/>
                <w:sz w:val="30"/>
                <w:szCs w:val="30"/>
                <w:highlight w:val="none"/>
                <w:lang w:val="en-US" w:eastAsia="zh-CN"/>
              </w:rPr>
            </w:pPr>
            <w:r>
              <w:rPr>
                <w:rFonts w:hint="eastAsia" w:ascii="楷体" w:hAnsi="楷体" w:eastAsia="楷体" w:cs="楷体"/>
                <w:color w:val="auto"/>
                <w:sz w:val="24"/>
                <w:szCs w:val="24"/>
                <w:highlight w:val="none"/>
                <w:lang w:val="en-US" w:eastAsia="zh-CN"/>
              </w:rPr>
              <w:t xml:space="preserve">视频  </w:t>
            </w:r>
            <w:r>
              <w:rPr>
                <w:rFonts w:hint="eastAsia" w:ascii="宋体" w:hAnsi="宋体" w:eastAsia="宋体" w:cs="宋体"/>
                <w:color w:val="auto"/>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4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eastAsia="zh-CN"/>
              </w:rPr>
            </w:pPr>
            <w:r>
              <w:rPr>
                <w:rFonts w:hint="eastAsia" w:eastAsia="仿宋_GB2312"/>
                <w:color w:val="auto"/>
                <w:sz w:val="30"/>
                <w:szCs w:val="30"/>
                <w:highlight w:val="none"/>
                <w:lang w:val="en-US" w:eastAsia="zh-CN"/>
              </w:rPr>
              <w:t>主创人员</w:t>
            </w:r>
          </w:p>
        </w:tc>
        <w:tc>
          <w:tcPr>
            <w:tcW w:w="125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姓名</w:t>
            </w:r>
          </w:p>
        </w:tc>
        <w:tc>
          <w:tcPr>
            <w:tcW w:w="315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单位</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Times New Roman"/>
                <w:color w:val="auto"/>
                <w:kern w:val="2"/>
                <w:sz w:val="30"/>
                <w:szCs w:val="30"/>
                <w:highlight w:val="none"/>
                <w:lang w:val="en-US" w:eastAsia="zh-CN" w:bidi="ar-SA"/>
              </w:rPr>
            </w:pPr>
            <w:r>
              <w:rPr>
                <w:rFonts w:hint="eastAsia" w:eastAsia="仿宋_GB2312"/>
                <w:color w:val="auto"/>
                <w:sz w:val="30"/>
                <w:szCs w:val="30"/>
                <w:highlight w:val="none"/>
                <w:lang w:val="en-US" w:eastAsia="zh-CN"/>
              </w:rPr>
              <w:t>职务/职称</w:t>
            </w: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仿宋_GB2312" w:cs="Times New Roman"/>
                <w:color w:val="auto"/>
                <w:kern w:val="2"/>
                <w:sz w:val="30"/>
                <w:szCs w:val="30"/>
                <w:highlight w:val="none"/>
                <w:lang w:val="en-US" w:eastAsia="zh-CN" w:bidi="ar-SA"/>
              </w:rPr>
            </w:pPr>
            <w:r>
              <w:rPr>
                <w:rFonts w:hint="eastAsia" w:eastAsia="仿宋_GB2312"/>
                <w:color w:val="auto"/>
                <w:sz w:val="30"/>
                <w:szCs w:val="30"/>
                <w:highlight w:val="none"/>
                <w:lang w:val="en-US" w:eastAsia="zh-CN"/>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25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315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25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315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25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315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25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315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54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256"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3151"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c>
          <w:tcPr>
            <w:tcW w:w="171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eastAsia="仿宋_GB2312"/>
                <w:color w:val="auto"/>
                <w:sz w:val="30"/>
                <w:szCs w:val="3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2" w:hRule="atLeast"/>
        </w:trPr>
        <w:tc>
          <w:tcPr>
            <w:tcW w:w="154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eastAsia="仿宋_GB2312"/>
                <w:color w:val="auto"/>
                <w:sz w:val="30"/>
                <w:szCs w:val="30"/>
                <w:highlight w:val="none"/>
                <w:lang w:val="en-US" w:eastAsia="zh-CN"/>
              </w:rPr>
            </w:pPr>
            <w:r>
              <w:rPr>
                <w:rFonts w:hint="eastAsia" w:eastAsia="仿宋_GB2312"/>
                <w:color w:val="auto"/>
                <w:sz w:val="30"/>
                <w:szCs w:val="30"/>
                <w:highlight w:val="none"/>
                <w:lang w:val="en-US" w:eastAsia="zh-CN"/>
              </w:rPr>
              <w:t>内容介绍</w:t>
            </w:r>
          </w:p>
        </w:tc>
        <w:tc>
          <w:tcPr>
            <w:tcW w:w="7729"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eastAsia="仿宋_GB2312"/>
                <w:color w:val="auto"/>
                <w:sz w:val="30"/>
                <w:szCs w:val="30"/>
                <w:highlight w:val="none"/>
                <w:lang w:val="en-US" w:eastAsia="zh-CN"/>
              </w:rPr>
            </w:pPr>
          </w:p>
        </w:tc>
      </w:tr>
    </w:tbl>
    <w:p>
      <w:pPr>
        <w:rPr>
          <w:rFonts w:hint="default" w:ascii="仿宋" w:hAnsi="仿宋" w:eastAsia="仿宋" w:cs="仿宋"/>
          <w:color w:val="auto"/>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B431B"/>
    <w:rsid w:val="00593E56"/>
    <w:rsid w:val="02052444"/>
    <w:rsid w:val="02DA4505"/>
    <w:rsid w:val="02F00339"/>
    <w:rsid w:val="03323F3D"/>
    <w:rsid w:val="03940A13"/>
    <w:rsid w:val="03AA4AFB"/>
    <w:rsid w:val="05F247EF"/>
    <w:rsid w:val="06967BBD"/>
    <w:rsid w:val="07256BAD"/>
    <w:rsid w:val="07F053ED"/>
    <w:rsid w:val="07F70958"/>
    <w:rsid w:val="08205893"/>
    <w:rsid w:val="082133BA"/>
    <w:rsid w:val="0972692A"/>
    <w:rsid w:val="097E1F79"/>
    <w:rsid w:val="0AB347B1"/>
    <w:rsid w:val="0AF764CD"/>
    <w:rsid w:val="0C1172F0"/>
    <w:rsid w:val="0CA75F9D"/>
    <w:rsid w:val="0D8D2C57"/>
    <w:rsid w:val="0DCD7628"/>
    <w:rsid w:val="10C14B1F"/>
    <w:rsid w:val="11EF3532"/>
    <w:rsid w:val="12F579C9"/>
    <w:rsid w:val="132955BC"/>
    <w:rsid w:val="13B32BBA"/>
    <w:rsid w:val="15AD4F87"/>
    <w:rsid w:val="18310D43"/>
    <w:rsid w:val="1A413FD3"/>
    <w:rsid w:val="1AD9265B"/>
    <w:rsid w:val="1C0E130E"/>
    <w:rsid w:val="1DD15479"/>
    <w:rsid w:val="1F065A8C"/>
    <w:rsid w:val="215F109F"/>
    <w:rsid w:val="216979DE"/>
    <w:rsid w:val="218C279F"/>
    <w:rsid w:val="21B82BD8"/>
    <w:rsid w:val="21D621DF"/>
    <w:rsid w:val="24191CA8"/>
    <w:rsid w:val="24547AA1"/>
    <w:rsid w:val="24F4437C"/>
    <w:rsid w:val="268D3219"/>
    <w:rsid w:val="26E55039"/>
    <w:rsid w:val="282D3224"/>
    <w:rsid w:val="2A1A1B58"/>
    <w:rsid w:val="2CCE4305"/>
    <w:rsid w:val="2D62185C"/>
    <w:rsid w:val="2D9123CC"/>
    <w:rsid w:val="2F1B1114"/>
    <w:rsid w:val="32524DA0"/>
    <w:rsid w:val="32FD6C3E"/>
    <w:rsid w:val="373E320C"/>
    <w:rsid w:val="382205DF"/>
    <w:rsid w:val="388F488C"/>
    <w:rsid w:val="3A471746"/>
    <w:rsid w:val="3DC651BA"/>
    <w:rsid w:val="406562B1"/>
    <w:rsid w:val="408A2D72"/>
    <w:rsid w:val="41040F0C"/>
    <w:rsid w:val="414F247D"/>
    <w:rsid w:val="41A15E39"/>
    <w:rsid w:val="42295072"/>
    <w:rsid w:val="43091872"/>
    <w:rsid w:val="45C94BF2"/>
    <w:rsid w:val="47637D9A"/>
    <w:rsid w:val="47D05C29"/>
    <w:rsid w:val="493B4324"/>
    <w:rsid w:val="49E570AB"/>
    <w:rsid w:val="4B856EF9"/>
    <w:rsid w:val="4B9549E5"/>
    <w:rsid w:val="4BBA12AC"/>
    <w:rsid w:val="4DE0664F"/>
    <w:rsid w:val="4F273B95"/>
    <w:rsid w:val="509D4AE0"/>
    <w:rsid w:val="54647701"/>
    <w:rsid w:val="5654682E"/>
    <w:rsid w:val="57950541"/>
    <w:rsid w:val="58343D3A"/>
    <w:rsid w:val="59497F7B"/>
    <w:rsid w:val="5F955AA2"/>
    <w:rsid w:val="61DE6BE3"/>
    <w:rsid w:val="61EF37C2"/>
    <w:rsid w:val="6387049D"/>
    <w:rsid w:val="6465731F"/>
    <w:rsid w:val="654735A0"/>
    <w:rsid w:val="67EB431B"/>
    <w:rsid w:val="69E218A8"/>
    <w:rsid w:val="69EE2B44"/>
    <w:rsid w:val="6A3728D4"/>
    <w:rsid w:val="6A5D7796"/>
    <w:rsid w:val="6ACA3A19"/>
    <w:rsid w:val="6DAD7D6A"/>
    <w:rsid w:val="6DDE386B"/>
    <w:rsid w:val="6FD51619"/>
    <w:rsid w:val="70AC0A0F"/>
    <w:rsid w:val="72405C15"/>
    <w:rsid w:val="72467FA3"/>
    <w:rsid w:val="738043A9"/>
    <w:rsid w:val="73F024A5"/>
    <w:rsid w:val="74DF1B60"/>
    <w:rsid w:val="753E2D17"/>
    <w:rsid w:val="76AB778A"/>
    <w:rsid w:val="76E35569"/>
    <w:rsid w:val="78587EDE"/>
    <w:rsid w:val="7AD67CB5"/>
    <w:rsid w:val="7BAE6787"/>
    <w:rsid w:val="7C0F2569"/>
    <w:rsid w:val="7CB050AE"/>
    <w:rsid w:val="7DEE2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rFonts w:cs="Times New Roman"/>
      <w:b/>
      <w:bCs/>
    </w:rPr>
  </w:style>
  <w:style w:type="character" w:styleId="8">
    <w:name w:val="page number"/>
    <w:basedOn w:val="6"/>
    <w:qFormat/>
    <w:uiPriority w:val="0"/>
  </w:style>
  <w:style w:type="paragraph" w:customStyle="1" w:styleId="9">
    <w:name w:val="列出段落1"/>
    <w:basedOn w:val="1"/>
    <w:qFormat/>
    <w:uiPriority w:val="99"/>
    <w:pPr>
      <w:ind w:firstLine="420" w:firstLineChars="200"/>
    </w:pPr>
  </w:style>
  <w:style w:type="paragraph" w:styleId="10">
    <w:name w:val="List Paragraph"/>
    <w:basedOn w:val="1"/>
    <w:qFormat/>
    <w:uiPriority w:val="99"/>
    <w:pPr>
      <w:ind w:firstLine="420" w:firstLineChars="200"/>
    </w:pPr>
  </w:style>
  <w:style w:type="paragraph" w:customStyle="1" w:styleId="11">
    <w:name w:val="_Style 1"/>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2021-09-01T22:44:00Z</dcterms:created>
  <dc:creator>开挂的人生需要小球</dc:creator>
  <cp:lastModifiedBy>戴小兔</cp:lastModifiedBy>
  <cp:lastPrinted>2021-09-13T01:09:33Z</cp:lastPrinted>
  <dcterms:modified xsi:type="dcterms:W3CDTF">2021-09-13T01:10:09Z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F70E1EBF1E3443BCBAA763792E335959</vt:lpwstr>
  </property>
</Properties>
</file>